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31" w:rsidRPr="00E145A3" w:rsidRDefault="00E145A3">
      <w:pPr>
        <w:rPr>
          <w:rFonts w:ascii="Times New Roman" w:hAnsi="Times New Roman" w:cs="Times New Roman"/>
          <w:b/>
          <w:bCs/>
          <w:color w:val="0B1F33"/>
          <w:sz w:val="36"/>
          <w:szCs w:val="36"/>
          <w:shd w:val="clear" w:color="auto" w:fill="FAFCFF"/>
        </w:rPr>
      </w:pPr>
      <w:r w:rsidRPr="00E145A3">
        <w:rPr>
          <w:rFonts w:ascii="Times New Roman" w:hAnsi="Times New Roman" w:cs="Times New Roman"/>
          <w:b/>
          <w:bCs/>
          <w:color w:val="0B1F33"/>
          <w:sz w:val="36"/>
          <w:szCs w:val="36"/>
          <w:shd w:val="clear" w:color="auto" w:fill="FAFCFF"/>
        </w:rPr>
        <w:t>ОБЛАСТНОЕ ГОСУДАРСТВЕННОЕ БЮДЖЕТНОЕ УЧРЕЖДЕНИЕ «КАДЫЙСКИЙ КОМПЛЕКСНЫЙ ЦЕНТР СОЦИАЛЬНОГО ОБСЛУЖИВАНИЯ НАСЕЛЕНИЯ»</w:t>
      </w:r>
    </w:p>
    <w:p w:rsidR="00E145A3" w:rsidRDefault="00E145A3" w:rsidP="00E145A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00650" cy="5200650"/>
            <wp:effectExtent l="19050" t="0" r="0" b="0"/>
            <wp:docPr id="1" name="Рисунок 1" descr="C:\Users\Пользователь\Desktop\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qr_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A3" w:rsidRPr="00E145A3" w:rsidRDefault="00E145A3" w:rsidP="00E145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145A3">
        <w:rPr>
          <w:rFonts w:ascii="Times New Roman" w:hAnsi="Times New Roman" w:cs="Times New Roman"/>
          <w:b/>
          <w:sz w:val="40"/>
          <w:szCs w:val="40"/>
        </w:rPr>
        <w:t>Госуслуги</w:t>
      </w:r>
      <w:proofErr w:type="spellEnd"/>
      <w:r w:rsidRPr="00E145A3">
        <w:rPr>
          <w:rFonts w:ascii="Times New Roman" w:hAnsi="Times New Roman" w:cs="Times New Roman"/>
          <w:b/>
          <w:sz w:val="40"/>
          <w:szCs w:val="40"/>
        </w:rPr>
        <w:t xml:space="preserve"> РЕШАЕМ ВМЕСТЕ</w:t>
      </w:r>
    </w:p>
    <w:sectPr w:rsidR="00E145A3" w:rsidRPr="00E145A3" w:rsidSect="003F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5A3"/>
    <w:rsid w:val="003F3A31"/>
    <w:rsid w:val="00E1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1D1B1-421C-4C91-BCDC-78C16233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2023-05-15T10:20:00Z</dcterms:created>
  <dcterms:modified xsi:type="dcterms:W3CDTF">2023-05-15T10:25:00Z</dcterms:modified>
</cp:coreProperties>
</file>