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Приказ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департамента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труду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социальной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защите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населения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Костромской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области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от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29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декабря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2017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г. N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897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утверждении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порядка предоставления социальных услуг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поставщиками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социальных услуг в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Костромской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области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</w:p>
    <w:p w:rsidR="008D1EFF" w:rsidRDefault="008D1EFF" w:rsidP="008D1EF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A72182" w:rsidRPr="008D1EFF" w:rsidRDefault="00A72182" w:rsidP="008D1EF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>
        <w:rPr>
          <w:color w:val="464C55"/>
          <w:sz w:val="18"/>
          <w:szCs w:val="18"/>
          <w:shd w:val="clear" w:color="auto" w:fill="E1E2E2"/>
        </w:rPr>
        <w:t>27 июня, 19 июля, 21 августа, 17 сентября 2019 г., 30 июня, 24 августа 2020 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реализации </w:t>
      </w:r>
      <w:hyperlink r:id="rId4" w:anchor="/document/7055264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Федерального закона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 "Об основах социального обслуживания граждан в Российской Федерации", </w:t>
      </w:r>
      <w:hyperlink r:id="rId5" w:anchor="/document/15166160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Костромской области от 27 октября 2014 года N 575-5-ЗКО "О социальном обслуживании граждан в Костромской области", в соответствии с </w:t>
      </w:r>
      <w:hyperlink r:id="rId6" w:anchor="/document/42756530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губернатора Костромской области от 27 ноября 2015 года N 220 "О департаменте по труду и социальной защите населения Костромской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области и об упразднении департамента по труду и занятости населения Костромской области" приказываю: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Утвердить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прилагаемый </w:t>
      </w:r>
      <w:hyperlink r:id="rId7" w:anchor="/document/42779786/entry/10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порядок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предоставления социальных услуг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поставщиками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социальных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услуг в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Костромской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области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Настоящий приказ вступает в силу с 1 января 2018 года и подлежит </w:t>
      </w:r>
      <w:hyperlink r:id="rId8" w:anchor="/document/42779787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официальному опубликованию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2"/>
        <w:gridCol w:w="4868"/>
      </w:tblGrid>
      <w:tr w:rsidR="008D1EFF" w:rsidRPr="008D1EFF" w:rsidTr="008D1EFF">
        <w:tc>
          <w:tcPr>
            <w:tcW w:w="3300" w:type="pct"/>
            <w:vAlign w:val="bottom"/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департамента</w:t>
            </w:r>
          </w:p>
        </w:tc>
        <w:tc>
          <w:tcPr>
            <w:tcW w:w="1650" w:type="pct"/>
            <w:vAlign w:val="bottom"/>
            <w:hideMark/>
          </w:tcPr>
          <w:p w:rsidR="008D1EFF" w:rsidRPr="008D1EFF" w:rsidRDefault="008D1EFF" w:rsidP="008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</w:t>
            </w: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Дроздник</w:t>
            </w:r>
            <w:proofErr w:type="spellEnd"/>
          </w:p>
        </w:tc>
      </w:tr>
    </w:tbl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1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 </w:t>
      </w:r>
      <w:hyperlink r:id="rId9" w:anchor="/document/42779786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приказу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труду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и социальной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защите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населения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Костромской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области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"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29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декабря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2017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г. N </w:t>
      </w:r>
      <w:r w:rsidRPr="008D1E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897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предоставления социальных услуг поставщиками социальных услуг в Костромской области</w:t>
      </w:r>
    </w:p>
    <w:p w:rsidR="008D1EFF" w:rsidRPr="008D1EFF" w:rsidRDefault="008D1EFF" w:rsidP="008D1EF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  <w:r w:rsidR="00A7218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 w:rsidR="00A72182">
        <w:rPr>
          <w:color w:val="464C55"/>
          <w:sz w:val="18"/>
          <w:szCs w:val="18"/>
          <w:shd w:val="clear" w:color="auto" w:fill="E1E2E2"/>
        </w:rPr>
        <w:t>27 июня, 19 июля, 21 августа, 17 сентября 2019 г., 30 июня, 24 августа 2020 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1. Общие положения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1. Настоящий Порядок предоставления социальных услуг поставщиками социальных услуг в Костромской области (далее - Порядок) разработан в соответствии со </w:t>
      </w:r>
      <w:hyperlink r:id="rId10" w:anchor="/document/12112604/entry/78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статьей 78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Бюджетного кодекса Российской Федерации, </w:t>
      </w:r>
      <w:hyperlink r:id="rId11" w:anchor="/document/7055264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Федерального закона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от 28 декабря 2013 года N 442-ФЗ "Об основах социального обслуживания граждан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Федерации", </w:t>
      </w:r>
      <w:hyperlink r:id="rId12" w:anchor="/document/15166160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Костромской области от 27 октября 2014 года N 575-5-ЗКО "О социальном обслуживании граждан в Костромской области" и устанавливает правила предоставления социальных услуг гражданам поставщиками социальных услуг в Костромской области (далее - социальное обслуживание) на дому, в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стационарной формах социального обслуживания.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В настоящем Порядке понятия и термины используются в значениях, определенных </w:t>
      </w:r>
      <w:hyperlink r:id="rId13" w:anchor="/document/7055264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Федеральным законом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 "Об основах социального обслуживания граждан в Российской Федерации" (далее - Федеральный закон от 28 декабря 2013 года N 442-ФЗ).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Получателям социальных услуг с учетом их индивидуальных потребностей предоставляются следующие виды социальных услуг: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социально-бытовые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социально-медицинские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социально-психологические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социально-педагогические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социально-трудовые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социально-правовые услуги;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8) срочные социальные услуги.</w:t>
      </w:r>
    </w:p>
    <w:p w:rsidR="008D1EFF" w:rsidRPr="008D1EFF" w:rsidRDefault="008D1EFF" w:rsidP="008D1EF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Раздел 1 дополнен пунктом 3.1 с 28 июня 2019 г. - </w:t>
      </w:r>
      <w:hyperlink r:id="rId14" w:anchor="/document/42793204/entry/11" w:history="1">
        <w:r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27 июня 2019 г. N 448</w:t>
      </w:r>
    </w:p>
    <w:p w:rsidR="008D1EFF" w:rsidRPr="008D1EFF" w:rsidRDefault="008D1EFF" w:rsidP="008D1EF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15" w:anchor="/document/42793204/entry/2" w:history="1">
        <w:r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распространяют</w:t>
        </w:r>
      </w:hyperlink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свое действие на правоотношения сторон, возникшие с 1 января 2019 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3.1.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Стационарозамещающими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технологиями предоставления социальных услуг являются следующие технологии: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"пожилой человек в семье": предоставляются социальные услуги, предусмотренные пунктом 3 настоящего Порядка;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"услуги сиделки" (уход за тяжелобольными): предоставляются социальн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о-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бытовые услуги, социально-медицинские услуги, социально-психологические услуги, социально-педагогические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предусмотренные индивидуальной программой получателя социальных услуг;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3) "хоспис на дому" (паллиативная помощь тяжелобольным (онкологические больные, а также больные в терминальной стадии течения болезни (инфаркт, инсульт, тяжелое течение сахарного диабета); предоставляются социально-бытовые услуги, социально-медицинские услуги, социально-психологические услуги, социально-педагогические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предусмотренные индивидуальной программой получателя социальных услуг;</w:t>
      </w:r>
      <w:proofErr w:type="gramEnd"/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бригадный метод социального обслуживания на дому: социальные услуги, предусмотренные </w:t>
      </w:r>
      <w:hyperlink r:id="rId16" w:anchor="/document/42779786/entry/1003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пунктом 3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Порядка, предоставляются социальной бригадой гражданам, проживающим в сельских поселениях;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"Школа по уходу": предоставляется социально-педагогическая услуга по обучению родственников практическим навыкам общего ухода за тяжелобольными получателями социальных услуг, в том числе детьми-инвалидами;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"Тревожная кнопка": предоставляется комплекс специализированных услуг круглосуточной экстренной помощи.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Социальное обслуживание предоставляется: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во внеочередном порядке: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стационарной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формах социального обслуживания и на дому: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инвалидам Великой Отечественной войны и инвалидам боевых действий, участникам Великой Отечественной войны из числа лиц, указанных в </w:t>
      </w:r>
      <w:hyperlink r:id="rId17" w:anchor="/document/10103548/entry/121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подпункте 1 пункта 1 статьи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 января 1995 года N 5-ФЗ "О ветеранах";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лицам, награжденным знаком "Жителю блокадного Ленинграда";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торой мировой войны;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форме социального обслуживания на дому: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супруге (супругу) погибшего (умершего) инвалида Великой Отечественной войны и инвалида боевых действий, участника Великой Отечественной войны, ветерана боевых действий, военнослужащего,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погибшего при исполнении обязанностей военной службы (служебных обязанностей), военнослужащего, погибшего в плену, признанного в установленном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порядке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пропавшим без вести в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районах боевых действий (со времени исключения указанного военнослужащего из списков воинских частей), погибшего в Великой Отечественной войне, лица из числа личного состава групп самозащиты объектовых и 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аварийных команд местной противовоздушной обороны, а также погибшего работника госпиталей и больниц города Ленинграда, состоявшей (состоявшему) на его иждивении и получающей (получающему) пенсию по случаю потери кормильца (имеющей (имеющему) право на ее получение);</w:t>
      </w:r>
      <w:proofErr w:type="gramEnd"/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 июня 1941 года по 3 сентября 1945 года не менее шести месяцев;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военнослужащим, награжденным орденами или медалями СССР за службу в указанный период;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членам семей погибших в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Ленинграда, членам семей военнослужащих, погибших в плену, признанных в установленном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порядке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 старшего поколения в возрасте от 70 лет и старше, проживающим на территории Костромской области;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стационарной форме социального обслуживания: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лицам, постоянно проживающим на территории Костромской области, проработавшим в тылу в период с 22 июня 1941 года по 9 мая 1945 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реабилитированным лицам и лицам, признанным пострадавшими от политических репрессий;</w:t>
      </w:r>
      <w:proofErr w:type="gramEnd"/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 старшего поколения в возрасте от 70 лет и старше, проживающим на территории Костромской области;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в первоочередном порядке: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стационарной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формах социального обслуживания: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нетрудоспособным членам семьи погибших (умерших) инвалидов войны, участников Великой Отечественной войны, ветеранов боевых действий, состоявшим на его иждивении и получающим пенсию по случаю потери кормильца;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независимо от состояния трудоспособности, нахождения на иждивении, получения пенсии или заработной платы: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родителям погибшего (умершего) инвалида войны, участника Великой Отечественной войны и ветерана боевых действий; супруге (супругу) погибшего (умершего) инвалида войны, не вступившей (не вступившему) в повторный брак; супруге (супругу) погибшего (умершего) участника Великой Отечественной войны, не вступившей (не вступившему) в повторный брак;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 лет, ставшим (ставшими) 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инвалидом (инвалидами) до достижения им (ими) возраста 18 лет, или с ребенком (детьми), не достигшим (не достигшими) возраста 23 лет и обучающимся (обучающимися) в образовательных организациях по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очной форме обучения;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членам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членам семей военнослужащих, погибших в плену, признанных в установленном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порядке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 из числа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одинокому вынужденному переселенцу (престарелому или инвалиду), нуждающемуся в постороннем уходе.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4.1. Преимущество при приеме на социальное обслуживание предоставляется: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1) в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стационарной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формах социального обслуживания: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членам экипажей судов транспортного флота, интернированных в начале Великой Отечественной войны в портах других государств.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родителям, супругам и несовершеннолетним детям военнослужащих, погибших (умерших) при исполнении обязанностей военной службы, инвалидам первой группы, инвалидам с детства, имеющим третью степень ограничения способности к трудовой деятельности, гражданам старше 80 лет, одиноким или одиноко проживающим гражданам, нуждающимся в постоянном постороннем уходе, не имеющим близких родственников, которые могут обеспечить им надлежащий уход, в стационарной 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форме социального обслуживания и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дому;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3)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 июня 1941 года по 3 сентября 1945 года не менее шести месяцев; военнослужащим, награжденным орденами или медалями СССР за службу в указанный период в стационарной 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форме социального обслуживания;</w:t>
      </w:r>
      <w:proofErr w:type="gramEnd"/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в стационарной форме: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гражданам, указанным в </w:t>
      </w:r>
      <w:hyperlink r:id="rId18" w:anchor="/document/185213/entry/13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пунктах 1 - 4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19" w:anchor="/document/185213/entry/136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6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20" w:anchor="/document/185213/entry/131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11 части первой статьи 13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Закона Российской Федерации от 15 мая 1991 года N 1244-1 "О социальной защите граждан, подвергшихся воздействию радиации вследствие катастрофы на Чернобыльской АЭС";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 из семей, в том числе вдовам (вдовцам) умерших участников ликвидации последствий катастрофы на Чернобыльской АЭС;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рабочим и служащим, а также военнослужащим, лицам начальствующего и рядового состава органов внутренних дел, Государственной противопожарной службы, получившим профессиональные заболевания, связанные с лучевым воздействием на работах в зоне отчуждения;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гражданам, переселившимся после 30 июня 1986 года на постоянное место жительства в зону отселения либо в зону проживания с правом на отселение, в случае их добровольного переселения из указанных зон на новое место жительства и при условии получения ими права выхода на пенсию по основаниям, связанным с проживанием в данной зоне, с учетом времени проживания в других зонах радиоактивного загрязнения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вследствие чернобыльской катастрофы (за исключением граждан добровольно повторно переселившихся в зону с более высокой степенью радиоактивного загрязнения вследствие чернобыльской катастрофы либо равнозначную);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лицам, указанным в </w:t>
      </w:r>
      <w:hyperlink r:id="rId21" w:anchor="/document/172320/entry/1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подпунктах "а" - "</w:t>
        </w:r>
        <w:proofErr w:type="spellStart"/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д</w:t>
        </w:r>
        <w:proofErr w:type="spellEnd"/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" пункта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Постановления Верховного Совета Российской Федерации от 27 декабря 1991 года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(далее - Постановление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ВС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РФ N 2123-1);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 из семей, потерявших кормильца, из числа лиц, указанных в </w:t>
      </w:r>
      <w:hyperlink r:id="rId22" w:anchor="/document/172320/entry/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Постановления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ВС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РФ N 2123-1;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гражданам Российской Федерации,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сЗв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(бэр);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гражданам, указанным в </w:t>
      </w:r>
      <w:hyperlink r:id="rId23" w:anchor="/document/179742/entry/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статье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Федерального закона от 26 ноября 1998 года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Теча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 (далее - Федеральный закон N 175-ФЗ), получившим лучевую болезнь, другие заболевания, включенные в перечень заболеваний, возникновение или обострение которых обусловлено воздействием радиации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Теча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гражданам, указанным в </w:t>
      </w:r>
      <w:hyperlink r:id="rId24" w:anchor="/document/179742/entry/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статье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175-ФЗ, ставшим инвалидами вследствие воздействия радиации;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гражданам, указанным в </w:t>
      </w:r>
      <w:hyperlink r:id="rId25" w:anchor="/document/179742/entry/10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пунктах 1 - 3 части первой статьи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гражданам, указанным в </w:t>
      </w:r>
      <w:hyperlink r:id="rId26" w:anchor="/document/179742/entry/107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пункте 7 части первой статьи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175-ФЗ, за исключением граждан, указанных в </w:t>
      </w:r>
      <w:hyperlink r:id="rId27" w:anchor="/document/179742/entry/1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статье 10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лицам из семей, потерявших кормильца, из числа граждан, указанных в </w:t>
      </w:r>
      <w:hyperlink r:id="rId28" w:anchor="/document/179742/entry/2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статьях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29" w:anchor="/document/179742/entry/3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3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детям первого и второго поколения граждан, указанных в </w:t>
      </w:r>
      <w:hyperlink r:id="rId30" w:anchor="/document/179742/entry/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статье 1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N 175-ФЗ, страдающим заболеваниями вследствие воздействия радиации на их родителей.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2. Стандарты социальных услуг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4.2. Социальные услуги предоставляются гражданам поставщиками социальных услуг в соответствии со стандартами согласно </w:t>
      </w:r>
      <w:hyperlink r:id="rId31" w:anchor="/document/42779786/entry/110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приложениям N 1 - 4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Порядку.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3. Правила предоставления социальной услуги бесплатно либо за плату или частичную плату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Социальные услуги предоставляются в Костромской области поставщиками социальных услуг бесплатно либо за плату или частичную плату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соответствии с индивидуальной программой предоставления социальных услуг, предоставленной поставщику социальных услуг.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следующих документов: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документов, подтверждающих состав семьи и степень родства получателя социальных услуг с членами его семьи;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(представляются получателем социальных услуг, указанным в </w:t>
      </w:r>
      <w:hyperlink r:id="rId32" w:anchor="/document/42779786/entry/1515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подпункте 2 пункта 7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Порядка);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документов, подтверждающих совокупный доход совместно проживающих членов семьи (одиноко проживающего гражданина);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документов, свидетельствующих о том, что лицо является инвалидом Великой Отечественной войны или участником Великой Отечественной войны из числа лиц, указанных в </w:t>
      </w:r>
      <w:hyperlink r:id="rId33" w:anchor="/document/10103548/entry/121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подпункте 1 пункта 1 статьи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 января 1995 года N 5-ФЗ "О ветеранах";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документов, свидетельствующих о том, что лицо является ветераном Великой Отечественной войны из числа лиц, указанных в </w:t>
      </w:r>
      <w:hyperlink r:id="rId34" w:anchor="/document/10103548/entry/2202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подпунктах 2 - 4 пункта 1 статьи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 января 1995 года N 5-ФЗ "О ветеранах";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акта оценки условий жизнедеятельности гражданина и обстоятельств, которые ухудшают или могут ухудшить условия его жизнедеятельности, составленного Центром социального обслуживания по месту жительства гражданина.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7.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Социальные услуги, входящие в </w:t>
      </w:r>
      <w:hyperlink r:id="rId35" w:anchor="/document/15166160/entry/10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перечень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социальных услуг, предоставляемых поставщиками социальных услуг, по видам социальных услуг и формам социального обслуживания, утвержденный </w:t>
      </w:r>
      <w:hyperlink r:id="rId36" w:anchor="/document/15166160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Костромской области от 27 октября 2014 года N 575-5-ЗКО "О социальном обслуживании граждан в Костромской области" (далее - Перечень социальных услуг), в форме социального обслуживания на дому, в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стационарной формах социального обслуживания предоставляются бесплатно:</w:t>
      </w:r>
      <w:proofErr w:type="gramEnd"/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несовершеннолетним детям;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8. Социальные услуги, входящие в Перечень социальных услуг, в форме социального обслуживания на дому и в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полустационарной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форме социального обслуживания предоставляются получателям социальных услуг бесплатно: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инвалидам Великой Отечественной войны и участникам Великой Отечественной войны из числа лиц, указанных в </w:t>
      </w:r>
      <w:hyperlink r:id="rId37" w:anchor="/document/10103548/entry/1211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подпункте 1 пункта 1 статьи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 января 1995 года N 5-ФЗ "О ветеранах";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получателям социальных услуг, чей среднедушевой доход на дату обращения, рассчитанный в соответствии с </w:t>
      </w:r>
      <w:hyperlink r:id="rId38" w:anchor="/document/70771488/entry/35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Правилами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определения среднедушевого дохода для предоставления социальных услуг бесплатно, утвержденными </w:t>
      </w:r>
      <w:hyperlink r:id="rId39" w:anchor="/document/7077148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18 октября 2014 года N 1075 (далее - Правила определения среднедушевого дохода для предоставления социальных услуг бесплатно), ниже или равен полуторной </w:t>
      </w:r>
      <w:hyperlink r:id="rId40" w:anchor="/document/15104007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величине прожиточного минимума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установленного в Костромской области для основных социально-демографических групп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населения.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8.1. Социальные услуги, входящие в Перечень социальных услуг, в форме социального обслуживания на дому предоставляются бесплатно одиноким ветеранам Великой Отечественной войны из числа лиц, указанных в </w:t>
      </w:r>
      <w:hyperlink r:id="rId41" w:anchor="/document/10103548/entry/2202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подпунктах 2 - 4 пункта 1 статьи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12 января 1995 года N 5-ФЗ "О ветеранах".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Плата за предоставление социальных услуг осуществляется в размере, утвержденном нормативным правовым актом департамента по труду и социальной защите населения Костромской области (далее - уполномоченный орган).</w:t>
      </w:r>
    </w:p>
    <w:p w:rsidR="008D1EFF" w:rsidRPr="008D1EFF" w:rsidRDefault="008D1EFF" w:rsidP="008D1EF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Раздел 3 дополнен пунктом 9.1 с 1 июля 2020 г. - </w:t>
      </w:r>
      <w:hyperlink r:id="rId42" w:anchor="/document/74357680/entry/11" w:history="1">
        <w:r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июня 2020 г. N 523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9.1. Для получателей социальных услуг, трудоустроенных в организации социального обслуживания и проживающих в таких организациях, размер ежемесячной платы за предоставление социальных услуг в стационарной форме социального обслуживания не может превышать 50 процентов среднедушевого дохода получателя социальных услуг, рассчитанного в соответствии с </w:t>
      </w:r>
      <w:hyperlink r:id="rId43" w:anchor="/document/70771488/entry/35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Правилами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определения среднедушевого дохода для предоставления социальных услуг бесплатно.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Дополнительные социальные услуги, не входящие в Перечень социальных услуг, предоставляются поставщиками социальных услуг гражданам по их желанию, выраженному в письменной или электронной форме, за плату.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(одиноко проживающего гражданина), </w:t>
      </w:r>
      <w:hyperlink r:id="rId44" w:anchor="/document/15104007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величины прожиточного минимума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установленной по основным социально-демографическим группам населения в Костромской области.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12.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(одиноко проживающего гражданина).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4. Требования к деятельности поставщика социальных услуг в сфере социального обслуживания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Поставщики социальных услуг обязаны: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осуществлять свою деятельность в соответствии с </w:t>
      </w:r>
      <w:hyperlink r:id="rId45" w:anchor="/document/7055264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Федеральным законом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442-ФЗ, другими федеральными законами, законами и иными нормативными правовыми актами Костромской области;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 </w:t>
      </w:r>
      <w:hyperlink r:id="rId46" w:anchor="/document/70552648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Федерального закона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Поставщики социальных услуг при оказании социальных услуг не вправе: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D1EFF" w:rsidRPr="008D1EFF" w:rsidRDefault="008D1EFF" w:rsidP="008D1EF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Нумерация подпунктов приводится в соответствии с источником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2.1) в случае если, в индивидуальной программе предоставления социальных услуг получателя социальных услуг предусмотрены мероприятия по оказанию содействия в предоставлении медицинской, педагогической, юридической, социальной помощи, не относящейся к социальным услугам (социальное сопровождение), обеспечивать реализацию указанных мероприятий, в том числе путем привлечения организаций, предоставляющих такую помощь, на основе межведомственного взаимодействия в соответствии с </w:t>
      </w:r>
      <w:hyperlink r:id="rId47" w:anchor="/document/15173926/entry/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администрации Костромской области от 16 ноября 2014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года N 465-а "О регламенте межведомственного взаимодействия исполнительных органов государственной власти Костромской области в связи с реализацией полномочий Костромской области в сфере социального обслуживания";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4) использовать информацию о получателях социальных услуг в соответствии с установленными </w:t>
      </w:r>
      <w:hyperlink r:id="rId48" w:anchor="/document/12148567/entry/4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законодательством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Российской Федерации о персональных данных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требованиями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 защите персональных данных;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предоставлять уполномоченному исполнительному органу государственной власти Костромской области информацию для формирования регистра получателей социальных услуг;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7) предоставлять получателям социальных услуг возможность пользоваться услугами связи, в том числе информационно-телекоммуникационной сети Интернет и услугами почтовой связи, при получении услуг в организациях социального обслуживания;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10) обеспечивать сохранность личных вещей и ценностей получателей социальных услуг.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 5. Условия принятия на социальное обслуживание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15. Медицинскими противопоказаниями к принятию на все формы социального обслуживания (кроме стационарного социального обслуживания) являются: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бактери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или </w:t>
      </w:r>
      <w:proofErr w:type="spell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вирусоносительство</w:t>
      </w:r>
      <w:proofErr w:type="spell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наличие хронического алкоголизма (за исключением членов семей несовершеннолетних, находящихся в социально опасном положении),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Медицинскими противопоказаниями к принятию на социальное обслуживание в стационарной форме является перечень противопоказаний, который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D1EFF" w:rsidRPr="008D1EFF" w:rsidRDefault="008D1EFF" w:rsidP="008D1EF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Пункт 17 изменен с 1 июля 2020 г. - </w:t>
      </w:r>
      <w:hyperlink r:id="rId49" w:anchor="/document/74357680/entry/12" w:history="1">
        <w:r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июня 2020 г. N 523</w:t>
      </w:r>
    </w:p>
    <w:p w:rsidR="008D1EFF" w:rsidRPr="008D1EFF" w:rsidRDefault="00050FD2" w:rsidP="008D1EF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50" w:anchor="/document/15195853/entry/1017" w:history="1">
        <w:r w:rsidR="008D1EFF"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Граждане принимаются в организации социального обслуживания, которые включены в реестр поставщиков социальных услуг Костромской области, на основании индивидуальной программы предоставления социальных услуг, выданной уполномоченным органом, с приложением предусмотренных </w:t>
      </w:r>
      <w:hyperlink r:id="rId51" w:anchor="/document/15192151/entry/16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разделом 6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Порядка документов по формам социального обслуживания (за исключением предоставления срочных социальных услуг).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Прием граждан в стационарные организации социального обслуживания, находящиеся в ведении Костромской области, осуществляется на основании направления (путевки), выданного уполномоченным органом.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 направлению (путевке) прилагаются документы, предусмотренные </w:t>
      </w:r>
      <w:hyperlink r:id="rId52" w:anchor="/document/15192151/entry/62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главами 2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53" w:anchor="/document/15192151/entry/6300" w:history="1">
        <w:r w:rsidRPr="008D1EFF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3 раздела 6</w:t>
        </w:r>
      </w:hyperlink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настоящего Порядка, и индивидуальная программа предоставления социальных услуг, выданная уполномоченным органом.</w:t>
      </w:r>
    </w:p>
    <w:p w:rsidR="008D1EFF" w:rsidRPr="008D1EFF" w:rsidRDefault="008D1EFF" w:rsidP="008D1EF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Пункт 18 изменен с 1 июля 2020 г. - </w:t>
      </w:r>
      <w:hyperlink r:id="rId54" w:anchor="/document/74357680/entry/13" w:history="1">
        <w:r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8D1EFF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30 июня 2020 г. N 523</w:t>
      </w:r>
    </w:p>
    <w:p w:rsidR="008D1EFF" w:rsidRPr="008D1EFF" w:rsidRDefault="00050FD2" w:rsidP="008D1EF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55" w:anchor="/document/15195853/entry/1018" w:history="1">
        <w:r w:rsidR="008D1EFF" w:rsidRPr="008D1EFF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При определении необходимых гражданину видов социальных услуг учитывается нуждаемость получателя социальных услуг в получении социальных услуг, характер обстоятельств, которые ухудшают или могут ухудшить условия его жизнедеятельности.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Индивидуальная потребность в социальных услугах граждан пожилого возраста и инвалидов, нуждающихся в социальном обслуживании, определяется в соответствии с порядком, утвержденным уполномоченным органом.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 1. Условия принятия на социальное обслуживание на дому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19. Социальное обслуживание на дому осуществляется поставщиками социальных услуг, оказывающими социальные услуги в форме социального обслуживания на дому, путем предоставления гражданам социальных услуг, входящих в Перечень социальных услуг, социального сопровождения, при сохранении пребывания гражданина в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привычной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благоприятной среде - месте его проживания.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20. Социальное обслуживание на дому предоставляется гражданам, признанным нуждающимся в постоянной или временной посторонней помощи, непосредственно по месту жительства, в связи со следующими обстоятельствами: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Стандарт</w:t>
      </w:r>
      <w:r w:rsidRPr="008D1E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предоставления социально-медицинской услуги по присмотру и уходу за гражданами пожилого возраста и инвалидами, относящимися к 4, 5 группе ухода в форме социального обслуживания на дому</w:t>
      </w:r>
    </w:p>
    <w:p w:rsidR="008D1EFF" w:rsidRPr="008D1EFF" w:rsidRDefault="008D1EFF" w:rsidP="008D1EF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D1EF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0"/>
        <w:gridCol w:w="2407"/>
        <w:gridCol w:w="15"/>
        <w:gridCol w:w="6695"/>
        <w:gridCol w:w="2949"/>
        <w:gridCol w:w="2046"/>
      </w:tblGrid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 и состав, в том числе ее объем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необходимые для предоставления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услуги положения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Социально-бытовое направление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доставка за счет средств получателя социальных услуг на дом продуктов питания, горячих обедов из торговых организаций. Покупка промышленных товаров первой необходимости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заказа от получателя социальной услуги (вес набора - не более 4 килограмм) на покупку и доставку продуктов питания и (или) промышленных товаров первой необходимости;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получение наличных денежных средств от получателя социальных услуг на приобретение продуктов питания и (или) промышленных товаров первой необходимости;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покупка продуктов питания и (или) промышленных товаров первой необходимости;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доставка на дом получателю социальных услуг, купленных продуктов питания и (или) промышленных товаров первой необходимости, а также раскладка их в места хранения;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окончательный расчет с получателем социальных услуг по чеку.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45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2 раз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горячей пищи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выяснение у получателя социальных услуг пожеланий в приготовлении блюда;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согласование с получателем социальных услуг меню;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продуктов и кухонных приборов, полученных от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приготовление первых, вторых блюд в соответствии с рецептурой, включающей механическую (мытье, очистка, нарезка картофеля, овощей, плодов, мяса, рыбы, иных продуктов) и термическую обработку продуктов пихания;</w:t>
            </w:r>
            <w:proofErr w:type="gramEnd"/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подача одной порции блюда на стол (по необходимости)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уборка кухни и мытье крупной посуды после приготовления пищи Норма времени - 4 группа ухода 45 минут (максимум), 5 группа ухода 60 минут (минимум).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3 раз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пищи и кормление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услуги) и вымыть руки;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места для приема пищи (стол, тумбочка, поднос),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разогрев готовой пищи.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подача одной порции блюда на стол;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кормление получателя социальной услуги, который не может самостоятельно принимать пищу;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мытье получателю социальной услуги рук, лица;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уборка места приема пищи, мытье использованной посуды и столовых приборов.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- 4 группа ухода 20 минут (максимум), 5 группа ухода 20 минут (минимум).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3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сухая уборка полов спальной комнаты, кухни и мест общего пользования (ванная комната, туалет, коридор) - с помощью пылесоса при его наличии;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влажная уборка полов спальной комнаты, кухни и мест общего пользования (ванная комната, туалет, коридор);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сухая и (или) влажная уборка от пыли мебели, подоконников в спальной комнате и кухне.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1 раза в неделю.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продуктов и кухонных приборов, полученных от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приготовление первых, вторых блюд в соответствии с рецептурой, включающей механическую (мытье, очистка, нарезка картофеля, овощей, плодов, мяса, рыбье, иных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продуктов) и термическую обработку продуктов питания;</w:t>
            </w:r>
            <w:proofErr w:type="gramEnd"/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подача одной порции блюда на стол (по необходимости)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уборка кухни и мытье крупной посуды после приготовления пищи Норма времени - 4 группа ухода 45 минут (максимум), 5 группа ухода 60 минут (минимум).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3 раз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пищи и кормление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полусидящем положении - в зависимости от состояния получателя социальной услуга) и вымыть руки;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подготовка, приготовленной пищи и кухонных приборов, посуды (выбрать нужную посуду и столовые приборы) для приема пищи (кормления);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места для приема пищи (стол, тумбочка, поднос),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разогрев готовой пищи.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подача одной порции блюда на стол;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кормление получателя социальной услуги, который не может самостоятельно принимать пищу;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мытье получателю социальной услуги рук, лица;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уборка места приема пищи, мытье использованной посуды и столовых приборов.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- 4 группа ухода 20 минут (максимум), 5 группа ухода 20 минут (минимум).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3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сухая уборка полов спальной комнаты, кухни и мест общего пользования (ванная комната, туалет, коридор) - с помощью пылесоса при его наличии;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влажная уборка попов спальной комнаты, кухни и мест общего пользования (ванная комната, туалет, коридор);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сухая и (или) влажная уборка от пыли мебели, подоконников в спальной комнате и кухне.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до 1 раза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Выкос мусора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вынос бытового мусора (кроме строительного и крупногабаритного мусора).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факту обращения.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  <w:proofErr w:type="gramEnd"/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доставка воды: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подготовка чистой тары (ведра для переноски или иная тара на специально оборудованной тележке, емкости для ее хранения);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забор воды (не более 7 литров за один раз) из ближайшего, пригодного для использования источника воды;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доставка воды получателю социальных услуг на дом;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слив воды в емкости для хранения;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уборка использованной тары в место, согласованное с получателем социальной услуги;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топка печей: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подготовка печи к топке (занос в дом закладки твердого топлива, открывание вьюшки, очистка топочной и зольника);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растопка печи с соблюдением правил пожарной безопасности;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подкладывание в </w:t>
            </w: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топочную</w:t>
            </w:r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топлива;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проверка топочной, закрытие зольника и задвижки;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уборка инвентаря и места около печи;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вынос золы;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содействие в обеспечении топливом: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 заявки получателя социальных услуг на приобретение и доставку топлива;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получение наличных денежных средств от получателя социальных услуг на приобретение и доставку топлива;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обращение с заявкой получателя социальных услуг на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доставку топлива;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устное информирование получателя социальных услуга о сроках доставки топлива;</w:t>
            </w:r>
            <w:proofErr w:type="gramEnd"/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окончательный расчет с получателем социальных услуг по оплате приобретения и доставки топлива.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60 минут за одно посещение. Предоставляется в количестве, обусловленной индивидуальной нуждаемостью.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вещей в стирку, химчистку, ремонт и обратная их достатка за счет средств получателя социальных услуг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сбор вещей (весом до 7 килограмм) получателя социальной услуги, требующих стирки, химчистки или ремонта;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доставка вещей в пункты стирки, химчистки, ремонта;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обратная доставка вещей получателю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расчет с получателем социальной услуги по квитанции.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30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2 раз в календарный месяц.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 машинная стирка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сортировка белья;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замачивание белья;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ручная стирка и полоскание белья;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закладка белья в стиральную машину с добавлением специальных моющих средств;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выбор программы стирки;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выгрузка постиранного белья из стиральной машины;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развешивание чистого белья;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снятие сухого белья и раскладка его в места хранения.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20 минут (машинная стирка), без учета режима стирки, до 60 минут ручная стирка.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1 раз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Глажка белья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предоставленного получателем социальных услуг инвентаря для глажки белья;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глажка предоставленного получателем социальных услуг чистого белья (до 7 кг.);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раскладка выглаженного белья в места хранения.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уборка предоставленного получателем социальных услуг инвентаря для глажки белья.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45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1 раза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только для одиноко проживающего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штаты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оформление документов на оплату (перерасчет оплаты) жилых помещений, коммунальных услуг, услуг связи;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получение наличных денежных средств от получателя социальной услуги для оплаты за жилое помещение, коммунальных услуг, услуг связи;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оплата за жилое помещение, коммунальных услуг, услуг связи;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окончательный расчет с получателем социальной услуги по квитанции. Норма времени - до 45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1 раз в месяц.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книг, покупка газет и журналов за счет средств получателей социальных услуг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прием заказа от получателя социальных услуг на покупку книг, газет, журналов;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получение наличных денежных средств от получателя социальных услуг на покупку книг, газет, журналов;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покупка книг, газет, журналов в ближайших торговых точках;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доставка получателю социальных услуг книг, газет, журналов, личной корреспонденции из почтового ящика;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окончательный расчет с получателем социальных услуг по платежным документам о покупке.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предоставления социальных услуг - до 15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по факту обращения, но не чаще 1 раз в календарную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только для одиноко проживающего гражданина пожилого возраста и инвалида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Социально-медицинское направление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Позиционирование в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кровати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проводится с целью профилактики развития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пролежней, контрактур конечностей, пневмонии,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облегчения дыхания и создания комфортного пребывания днем, удобного положения для сна ночью.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регулярное (каждые 2 часа или по показаниям, рекомендациям врача) изменение положения тела в кровати тяжелобольных получателей социальных услуг.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применение положений: 30 градусов на боку, 135 градусов на боку, приподнятая верхняя часть тела, положение для принятия пищи (верхняя часть тела приподнята от 70 до 90 градусов), положение на спине с подколенным роликом, положение на животе не более 15 минут под наблюдением!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минут, но не менее 4 раз в день с интервалом 2 часа. Предоставляется по мере возникновения потребности, исходя из состояния получателя социальных услуг.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питьевого режима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питьевого режима (до 2 литров воды в сутки); Норма времени - до 5 минут за одно посещение. Предоставляется до 4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отслеживание изменений состояния по внешнему виду и самочувствию получателя социальных услуг, в том числе отслеживание изменений состояния кожных покровов и слизистых оболочек получателя социальных услуг, с целью своевременного выявления риска развития пролежней и их профилактики;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осуществление контрольных замеров (температуры, артериального давления) с занесением результатов в журнал наблюдения за состоянием здоровья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объяснение результатов измерений и симптомов, указывающих на возможные заболевания: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годности лекарственных средств.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при наличии назначений врача до 2 раз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санитарно-гигиенических услуг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вынос судна или гигиенического ведра;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обработка судна антисептическими препаратами. Норма времени - до 10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2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инструментов получателя социальных услуг к стрижке ногтей на руках;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объяснение получателю социальной услуги о ходе выполнения процедуры;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стрижка ногтей, обработка рук кремом (крем при наличии у получателя). Норма времени - до 10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2 раз в календарный месяц.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к стрижке инструментов получателя социальных услуг к стрижке ногтей на ногах;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распаривание ног при необходимости;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объяснение получателю социальной услуги о ходе выполнения услуги;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стрижка ногтей или подпиливание (укорачивание ногтевой пластины);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обработка кремом для ног при наличии у получателя.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20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1 раз в месяц, при отсутствии заболеваний сосудов нижних конечностей, диабета, выраженных инфекционных заболеваниях ногтей. Выполняется в одноразовых перчатках.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уход за волосами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уход за волосами - расчесывание. Норма времени - до 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1 раз в день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ротовой полостью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L) подготовка необходимых инструментов и места, подготовка получателя социальных услуг к процедуре;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помощь в уходе за зубами или челюстью (чистка зубов (протезов);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чистка ротовой полости (языка, слизистой щек);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полоскание ротовой полости;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уборка места выполнения услуги.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2 раза в день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бритье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помощь в бритье бороды, усов (для мужчин) - удаление нежелательной растительности на лице - проведение процедуры бриться с соблюдением техники безопасности;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уборка инструментов и места выполнения услуги.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3-х раз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Бритьё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необходимых инструментов и места, подготовка получателя социальных услуг к процедуре;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бритье бороды, усов (для мужчин) - удаление нежелательной растительности на лице - проведение процедуры бриться с соблюдением техники безопасности;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уборка инструментов и места выполнения услуги Норма времени - до 15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до 3-х раз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помощь в умывании - умывание рук, лица, шеи, ушей водой либо с использованием гигиенических средств;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вытирание полотенцем (салфеткой);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ежедневно в течение рабочего времени.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купании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сопровождение в душевую или ванную комнату;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содействие при мытье труднодоступных частей тела с применением моющих средств;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помощь в вытирании труднодоступных частей тела полотенцем;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сопровождение из душевой или ванной комнаты обратно.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30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1 раз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индивидуальной программой получателя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купание в душе или ванной комнате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сопровождение в душевую или ванную комнату;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полного туалета (мытье в ванне или душе полностью) с применением моющих средств;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вытирание тела полотенцем полностью;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сопровождение из душевой или ванной комнаты обратно.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30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- по мере необходимости, но не реже 1 раза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купание в постели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получателя к купанию в постели;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полного туалета (купания) с помощью специальных средств или водой, а также приспособлений;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Вытирание тела полотенцем полностью;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Обработка лосьоном или кремом (при наличии).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40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реже 1 раза в неделю.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использовании средств личной гигиены/ помощь в пользовании туалетом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сопроводить получателя социальных услуг до туалета.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поправить одежду (до и после туалета);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помочь сесть на унитаз (или судно);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помочь встать с унитаза (судна);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подтереть или подмыть получателя социальных услуг, помочь использовать абсорбирующее белье (при необходимости);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вымыть ему руки.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- по мере необходимости.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использовании средств личной гигиены / помощь в пользовании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судном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при применении судна лежачим получателям социальных услуг: помочь приподнять таз или повернуться, подставить судно;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после использования судно очистить и продезинфицировать;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подтереть или подмыть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сменить абсорбирующее белье;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вымыть ему руки.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- по мере необходимости, но не менее двух раза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снятие постельного белья с постели;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уборка снятого белья в место, согласованное с получателем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застил чистого комплекта белья.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от 2 до 7 раз в неделю в зависимости от загрязнения белья.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и раздевании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помощь в одевании - надеть подготовленную в соответствии с целью и сезоном обувь и одежду;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помощь в раздевании: снять одежду, обувь, убрать ее на место хранения. Норма времени - до 20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2 раза в день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снятие нательного белья с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уборка снятого нательного белья в место, согласованное с получателем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одевание чистого комплекта нательного белья на получателя социальных услуг.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пересаживании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пересаживании с кровати на кресло-коляску (на стул) и обратно.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2 раз в день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 с кровати на кресло-коляску (на стул) и обратно. Норма времени - до 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2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срок, определенный индивидуальной программой получателя 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2.22.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Усаживание на край кровати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посадить на край кровати безопасным способом, придать комфортное и устойчивое положение;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положить в кровать безопасным и безболезненным способом. Придать комфортное положение в кровати.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2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r w:rsidRPr="008D1EFF"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  <w:lang w:eastAsia="ru-RU"/>
              </w:rPr>
              <w:t>;</w:t>
            </w: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ходьбе по дому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безопасном передвижении по дому "с" и "без" технических средств реабилитации.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2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помощь при сборе получателя социальной услуги на прогулку (одевание, обувание, усаживание и т.д.);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сопровождение получателя социальных услуг на прогулку в диаметре 1 000 метров от дома;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90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менее 1 раз в день.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очками или слуховыми аппаратами.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помощь в пользовании очками или слуховыми аппаратами;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проверка технического состояния и безопасности очков, аппарата;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помощь в установке аппарата и надеваний очков и их снятии. Норма времени - до 5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возникновения потребности.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получателя социальных услуг основным приемам </w:t>
            </w:r>
            <w:proofErr w:type="spell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вертикализации</w:t>
            </w:r>
            <w:proofErr w:type="spellEnd"/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получателя социальных услуг основным приемам встать с постели и лечь в постель;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обучение правилам безопасного пересаживания с кровати на кресло-коляску (на стул) и обратно.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30 минут.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возникновения потребности.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2.27.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медицинской помощи и сопровождение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вызов дежурного врача неотложной медицинской помощи или бригады скорой медицинской помощи;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сопровождение в стационарные и (или) лечебно-профилактические медицинские организации в экстренных случаях.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120 минут за одно посещение.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возникновения потребности.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направление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систематическое (в объеме, предусмотренном программой психологического сопровождения) наблюдение за психологическим состоянием получателя социальных услуг;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систематическое (в объеме, предусмотренном программой психологического сопровождения) проведение бесед, тренингов, иных мероприятий в целях выхода из сложившейся ситуации.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- до 30 минут за одно посещение (обращение).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случае кризисной ситуации, по мере необходимости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получателем социальных услуг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получателем социальных услуг на интересующие его темы. Предоставляется без учета времени.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EFF" w:rsidRPr="008D1EFF" w:rsidTr="008D1EF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досуга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подбор интересующих получателя телевизионных и </w:t>
            </w: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передач</w:t>
            </w:r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включение/выключение </w:t>
            </w:r>
            <w:proofErr w:type="gramStart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радиопередач, интересующих получателя. Предоставляется без учета времени.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EFF" w:rsidRPr="008D1EFF" w:rsidRDefault="008D1EFF" w:rsidP="008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Условия предоставления социальной услуги: услуга предоставляется бесплатно либо на условиях полной или частичной оплаты.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Услуга по присмотру и уходу за гражданами пожилого возраста и инвалидами в форме социального обслуживания на дому не предоставляются гражданам, которым в соответствии с законодательством Российской Федерации к назначенной пенсии производится ежемесячная компенсационная выплата неработающим трудоспособным </w:t>
      </w: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лицам, осуществляющим уход за инвалидом I группы, инвалидом с детства I группы, а также за престарелым, нуждающимся по заключению лечебного учреждения в постоянном постороннем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уходе либо </w:t>
      </w:r>
      <w:proofErr w:type="gramStart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достигшим</w:t>
      </w:r>
      <w:proofErr w:type="gramEnd"/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возраста 80 лет.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Показатели качества и оценка результатов предоставления социальной услуги: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Полнота предоставления социальной услуги.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Своевременность предоставления социальной услуги, в том числе с учетом степени нуждаемости получателя социальных услуг.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Результативность (эффективность) предоставления социальной услуги: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материальная результативность;</w:t>
      </w:r>
    </w:p>
    <w:p w:rsidR="008D1EFF" w:rsidRPr="008D1EFF" w:rsidRDefault="008D1EFF" w:rsidP="008D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D1E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нематериальная результативность</w:t>
      </w:r>
    </w:p>
    <w:p w:rsidR="005A5476" w:rsidRDefault="005A5476"/>
    <w:sectPr w:rsidR="005A5476" w:rsidSect="008D1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FF"/>
    <w:rsid w:val="00050FD2"/>
    <w:rsid w:val="005A5476"/>
    <w:rsid w:val="008D1EFF"/>
    <w:rsid w:val="00A7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6"/>
  </w:style>
  <w:style w:type="paragraph" w:styleId="4">
    <w:name w:val="heading 4"/>
    <w:basedOn w:val="a"/>
    <w:link w:val="40"/>
    <w:uiPriority w:val="9"/>
    <w:qFormat/>
    <w:rsid w:val="008D1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1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1EFF"/>
    <w:rPr>
      <w:i/>
      <w:iCs/>
    </w:rPr>
  </w:style>
  <w:style w:type="paragraph" w:customStyle="1" w:styleId="s1">
    <w:name w:val="s_1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E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1EFF"/>
    <w:rPr>
      <w:color w:val="800080"/>
      <w:u w:val="single"/>
    </w:rPr>
  </w:style>
  <w:style w:type="character" w:customStyle="1" w:styleId="entry">
    <w:name w:val="entry"/>
    <w:basedOn w:val="a0"/>
    <w:rsid w:val="008D1EFF"/>
  </w:style>
  <w:style w:type="paragraph" w:customStyle="1" w:styleId="s16">
    <w:name w:val="s_16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D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98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30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24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344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3350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449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8002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45618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8160">
                      <w:marLeft w:val="0"/>
                      <w:marRight w:val="0"/>
                      <w:marTop w:val="217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8746</Words>
  <Characters>49857</Characters>
  <Application>Microsoft Office Word</Application>
  <DocSecurity>0</DocSecurity>
  <Lines>415</Lines>
  <Paragraphs>116</Paragraphs>
  <ScaleCrop>false</ScaleCrop>
  <Company>Microsoft</Company>
  <LinksUpToDate>false</LinksUpToDate>
  <CharactersWithSpaces>58487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2021-01-30T00:47:00Z</dcterms:created>
  <dcterms:modified xsi:type="dcterms:W3CDTF">2021-01-30T12:59:00Z</dcterms:modified>
</cp:coreProperties>
</file>